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74" w:rsidRPr="00616474" w:rsidRDefault="00616474" w:rsidP="001F3E81">
      <w:pPr>
        <w:shd w:val="clear" w:color="auto" w:fill="FFFFFF"/>
        <w:spacing w:after="0" w:line="240" w:lineRule="auto"/>
        <w:rPr>
          <w:rFonts w:ascii="Montserrat" w:eastAsia="Times New Roman" w:hAnsi="Montserrat" w:cs="Arial"/>
          <w:b/>
          <w:color w:val="222222"/>
          <w:sz w:val="24"/>
          <w:szCs w:val="24"/>
          <w:lang w:eastAsia="es-MX"/>
        </w:rPr>
      </w:pPr>
      <w:r w:rsidRPr="00616474">
        <w:rPr>
          <w:rFonts w:ascii="Montserrat" w:eastAsia="Times New Roman" w:hAnsi="Montserrat" w:cs="Arial"/>
          <w:b/>
          <w:color w:val="222222"/>
          <w:sz w:val="24"/>
          <w:szCs w:val="24"/>
          <w:lang w:eastAsia="es-MX"/>
        </w:rPr>
        <w:t xml:space="preserve">Festival Internacional de </w:t>
      </w:r>
      <w:bookmarkStart w:id="0" w:name="_GoBack"/>
      <w:r w:rsidRPr="00616474">
        <w:rPr>
          <w:rFonts w:ascii="Montserrat" w:eastAsia="Times New Roman" w:hAnsi="Montserrat" w:cs="Arial"/>
          <w:b/>
          <w:color w:val="222222"/>
          <w:sz w:val="24"/>
          <w:szCs w:val="24"/>
          <w:lang w:eastAsia="es-MX"/>
        </w:rPr>
        <w:t xml:space="preserve">Cine Silente </w:t>
      </w:r>
      <w:bookmarkEnd w:id="0"/>
      <w:r w:rsidRPr="00616474">
        <w:rPr>
          <w:rFonts w:ascii="Montserrat" w:eastAsia="Times New Roman" w:hAnsi="Montserrat" w:cs="Arial"/>
          <w:b/>
          <w:color w:val="222222"/>
          <w:sz w:val="24"/>
          <w:szCs w:val="24"/>
          <w:lang w:eastAsia="es-MX"/>
        </w:rPr>
        <w:t>México</w:t>
      </w:r>
    </w:p>
    <w:p w:rsidR="00616474" w:rsidRPr="00616474" w:rsidRDefault="00616474" w:rsidP="001F3E81">
      <w:pPr>
        <w:shd w:val="clear" w:color="auto" w:fill="FFFFFF"/>
        <w:spacing w:after="0" w:line="240" w:lineRule="auto"/>
        <w:rPr>
          <w:rFonts w:ascii="Montserrat" w:eastAsia="Times New Roman" w:hAnsi="Montserrat" w:cs="Arial"/>
          <w:b/>
          <w:color w:val="222222"/>
          <w:sz w:val="24"/>
          <w:szCs w:val="24"/>
          <w:lang w:eastAsia="es-MX"/>
        </w:rPr>
      </w:pPr>
      <w:r w:rsidRPr="00616474">
        <w:rPr>
          <w:rFonts w:ascii="Montserrat" w:eastAsia="Times New Roman" w:hAnsi="Montserrat" w:cs="Arial"/>
          <w:b/>
          <w:color w:val="222222"/>
          <w:sz w:val="24"/>
          <w:szCs w:val="24"/>
          <w:lang w:eastAsia="es-MX"/>
        </w:rPr>
        <w:t>Información 2019</w:t>
      </w:r>
    </w:p>
    <w:p w:rsidR="00616474" w:rsidRDefault="00616474" w:rsidP="001F3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DF02DB" w:rsidRPr="009E0AE5" w:rsidRDefault="00DF02DB" w:rsidP="009E0AE5">
      <w:pPr>
        <w:shd w:val="clear" w:color="auto" w:fill="FFFFFF"/>
        <w:spacing w:after="0" w:line="240" w:lineRule="auto"/>
        <w:rPr>
          <w:rFonts w:ascii="Montserrat" w:eastAsia="Times New Roman" w:hAnsi="Montserrat" w:cs="Arial"/>
          <w:color w:val="222222"/>
          <w:sz w:val="24"/>
          <w:szCs w:val="24"/>
          <w:highlight w:val="green"/>
          <w:lang w:eastAsia="es-MX"/>
        </w:rPr>
      </w:pPr>
      <w:r w:rsidRPr="00616474">
        <w:rPr>
          <w:rFonts w:ascii="Montserrat" w:eastAsia="Times New Roman" w:hAnsi="Montserrat" w:cs="Times New Roman"/>
          <w:color w:val="000000"/>
          <w:lang w:eastAsia="es-MX"/>
        </w:rPr>
        <w:t>INSCRIPCIÓN Y SELECCIÓN</w:t>
      </w:r>
    </w:p>
    <w:p w:rsidR="00DF02DB" w:rsidRPr="00616474" w:rsidRDefault="00DF02DB" w:rsidP="00DF02D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DF02DB" w:rsidRPr="00616474" w:rsidRDefault="00DF02DB" w:rsidP="00DF02DB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Las inscripciones a la convocatoria Festival Internacional de Cine Silente México son completamente gratuitas.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es-MX"/>
        </w:rPr>
      </w:pPr>
    </w:p>
    <w:p w:rsidR="00DF02DB" w:rsidRPr="00616474" w:rsidRDefault="00DF02DB" w:rsidP="00DF02DB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 xml:space="preserve">Los aplicantes podrán inscribir una o más películas por realizador. 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es-MX"/>
        </w:rPr>
      </w:pPr>
    </w:p>
    <w:p w:rsidR="00DF02DB" w:rsidRPr="00616474" w:rsidRDefault="00DF02DB" w:rsidP="00DF02DB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 xml:space="preserve">Los materiales deberán ser enviados en formato digital, a través de un enlace privado con contraseña para su visionado en línea al correo </w:t>
      </w:r>
      <w:hyperlink r:id="rId6" w:history="1">
        <w:r w:rsidRPr="00616474">
          <w:rPr>
            <w:rFonts w:ascii="Montserrat" w:eastAsia="Times New Roman" w:hAnsi="Montserrat" w:cs="Calibri"/>
            <w:color w:val="000000"/>
            <w:u w:val="single"/>
            <w:lang w:eastAsia="es-MX"/>
          </w:rPr>
          <w:t>programacion.ficsilente@gmail.com</w:t>
        </w:r>
      </w:hyperlink>
      <w:r w:rsidRPr="00616474">
        <w:rPr>
          <w:rFonts w:ascii="Montserrat" w:eastAsia="Times New Roman" w:hAnsi="Montserrat" w:cs="Calibri"/>
          <w:color w:val="000000"/>
          <w:lang w:eastAsia="es-MX"/>
        </w:rPr>
        <w:t xml:space="preserve"> o a través de la plataforma Filmfreeway https://filmfreeway.com/FestivalInternacionaldeCineSilente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es-MX"/>
        </w:rPr>
      </w:pPr>
    </w:p>
    <w:p w:rsidR="00DF02DB" w:rsidRPr="00616474" w:rsidRDefault="00DF02DB" w:rsidP="00DF02DB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Anexo al filme deberán integrarse los siguientes datos en archivo PDF, por película: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es-MX"/>
        </w:rPr>
      </w:pP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a)</w:t>
      </w:r>
      <w:r w:rsidRPr="00616474">
        <w:rPr>
          <w:rFonts w:ascii="Montserrat" w:eastAsia="Times New Roman" w:hAnsi="Montserrat" w:cs="Calibri"/>
          <w:color w:val="000000"/>
          <w:lang w:eastAsia="es-MX"/>
        </w:rPr>
        <w:tab/>
        <w:t>Ficha técnica que incluya título, país, año de producción, duración, idioma original, color o B/N, créditos de producción.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b)</w:t>
      </w:r>
      <w:r w:rsidRPr="00616474">
        <w:rPr>
          <w:rFonts w:ascii="Montserrat" w:eastAsia="Times New Roman" w:hAnsi="Montserrat" w:cs="Calibri"/>
          <w:color w:val="000000"/>
          <w:lang w:eastAsia="es-MX"/>
        </w:rPr>
        <w:tab/>
        <w:t>Sinopsis de máximo 5 líneas.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c)</w:t>
      </w:r>
      <w:r w:rsidRPr="00616474">
        <w:rPr>
          <w:rFonts w:ascii="Montserrat" w:eastAsia="Times New Roman" w:hAnsi="Montserrat" w:cs="Calibri"/>
          <w:color w:val="000000"/>
          <w:lang w:eastAsia="es-MX"/>
        </w:rPr>
        <w:tab/>
        <w:t>3 fotogramas y cartel de la película en formato jpg- 300 dpi.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d)</w:t>
      </w:r>
      <w:r w:rsidRPr="00616474">
        <w:rPr>
          <w:rFonts w:ascii="Montserrat" w:eastAsia="Times New Roman" w:hAnsi="Montserrat" w:cs="Calibri"/>
          <w:color w:val="000000"/>
          <w:lang w:eastAsia="es-MX"/>
        </w:rPr>
        <w:tab/>
        <w:t xml:space="preserve">Breve semblanza y filmografía del director, así como su fotografía en formato jpg- 300 dpi. 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e)</w:t>
      </w:r>
      <w:r w:rsidRPr="00616474">
        <w:rPr>
          <w:rFonts w:ascii="Montserrat" w:eastAsia="Times New Roman" w:hAnsi="Montserrat" w:cs="Calibri"/>
          <w:color w:val="000000"/>
          <w:lang w:eastAsia="es-MX"/>
        </w:rPr>
        <w:tab/>
        <w:t>Link del trailer de la película con opción a descarga.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b/>
          <w:bCs/>
          <w:color w:val="000000"/>
          <w:lang w:eastAsia="es-MX"/>
        </w:rPr>
      </w:pPr>
    </w:p>
    <w:p w:rsidR="00DF02DB" w:rsidRPr="00616474" w:rsidRDefault="00DF02DB" w:rsidP="00DF02DB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Calibri"/>
          <w:bCs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bCs/>
          <w:color w:val="000000"/>
          <w:lang w:eastAsia="es-MX"/>
        </w:rPr>
        <w:t>Si las películas requieren subtítulos en español, estos deberán estar incluidos en el archivo o en su defecto, podrán ser enviados en formato -srt-.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bCs/>
          <w:color w:val="000000"/>
          <w:lang w:eastAsia="es-MX"/>
        </w:rPr>
      </w:pPr>
    </w:p>
    <w:p w:rsidR="00DF02DB" w:rsidRPr="00616474" w:rsidRDefault="00DF02DB" w:rsidP="00DF02DB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Calibri"/>
          <w:bCs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 xml:space="preserve">Acorde a la curaduría de la programación, las películas inscritas en una categoría podrán cambiarse a otra distinta, informando oportunamente a los realizadores. 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bCs/>
          <w:color w:val="000000"/>
          <w:lang w:eastAsia="es-MX"/>
        </w:rPr>
      </w:pPr>
    </w:p>
    <w:p w:rsidR="00DF02DB" w:rsidRPr="00616474" w:rsidRDefault="00DF02DB" w:rsidP="00DF02DB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Calibri"/>
          <w:bCs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El equipo de programación del FIC-Silente México realizará la elección de las películas que conformarán la Selección Oficial 2019, únicamente los seleccionados serán notificados a través de un correo electrónico en donde se especificará la fecha en que deberá ser enviada la versión para proyección.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bCs/>
          <w:color w:val="000000"/>
          <w:lang w:eastAsia="es-MX"/>
        </w:rPr>
      </w:pPr>
    </w:p>
    <w:p w:rsidR="00DF02DB" w:rsidRPr="00616474" w:rsidRDefault="00DF02DB" w:rsidP="00DF02DB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Calibri"/>
          <w:bCs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Los materiales que conformen la Selección Oficial 2019 automáticamente formarán parte del acervo de Festival Internacional de Cine Silente México y serán considerados, con previa autorización del autor, para proyecciones posteriores en giras del Festival dentro y fuera de México.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bCs/>
          <w:color w:val="000000"/>
          <w:lang w:eastAsia="es-MX"/>
        </w:rPr>
      </w:pPr>
    </w:p>
    <w:p w:rsidR="00DF02DB" w:rsidRPr="00616474" w:rsidRDefault="00DF02DB" w:rsidP="00DF02DB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Calibri"/>
          <w:bCs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Se hará entrega de la insignia -Selección Oficial FIC-Silente México 2019 - a todas las realizaciones que resulten elegidas.</w:t>
      </w:r>
    </w:p>
    <w:p w:rsidR="00DF02DB" w:rsidRPr="00616474" w:rsidRDefault="00DF02DB" w:rsidP="00DF02DB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DF02DB" w:rsidRPr="00616474" w:rsidRDefault="00DF02DB" w:rsidP="00DF02D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616474">
        <w:rPr>
          <w:rFonts w:ascii="Montserrat" w:eastAsia="Times New Roman" w:hAnsi="Montserrat" w:cs="Times New Roman"/>
          <w:color w:val="000000"/>
          <w:lang w:eastAsia="es-MX"/>
        </w:rPr>
        <w:t>DEL JURADO</w:t>
      </w:r>
    </w:p>
    <w:p w:rsidR="00DF02DB" w:rsidRPr="00616474" w:rsidRDefault="00DF02DB" w:rsidP="00DF02D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DF02DB" w:rsidRPr="00616474" w:rsidRDefault="00DF02DB" w:rsidP="00DF02DB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El jurado de FIC-Silente México se conformará de profesionales del medio cinematográfico y académico especializado.</w:t>
      </w:r>
    </w:p>
    <w:p w:rsidR="00DF02DB" w:rsidRPr="00616474" w:rsidRDefault="00DF02DB" w:rsidP="00DF02DB">
      <w:pPr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color w:val="000000"/>
          <w:lang w:eastAsia="es-MX"/>
        </w:rPr>
      </w:pPr>
    </w:p>
    <w:p w:rsidR="00DF02DB" w:rsidRPr="00616474" w:rsidRDefault="00DF02DB" w:rsidP="00DF02DB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Cada sección a competencia tendrá un jurado específico que estará compuesto, en cada caso, por dos integrantes designados previo al inicio del Festival.</w:t>
      </w:r>
    </w:p>
    <w:p w:rsidR="00DF02DB" w:rsidRPr="00616474" w:rsidRDefault="00DF02DB" w:rsidP="00DF02DB">
      <w:pPr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color w:val="000000"/>
          <w:lang w:eastAsia="es-MX"/>
        </w:rPr>
      </w:pPr>
    </w:p>
    <w:p w:rsidR="00DF02DB" w:rsidRPr="00616474" w:rsidRDefault="00DF02DB" w:rsidP="00DF02DB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La decisión del jurado será inapelable.</w:t>
      </w:r>
    </w:p>
    <w:p w:rsidR="00DF02DB" w:rsidRPr="00616474" w:rsidRDefault="00DF02DB" w:rsidP="00DF02DB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DF02DB" w:rsidRPr="00616474" w:rsidRDefault="00DF02DB" w:rsidP="00DF02D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616474">
        <w:rPr>
          <w:rFonts w:ascii="Montserrat" w:eastAsia="Times New Roman" w:hAnsi="Montserrat" w:cs="Times New Roman"/>
          <w:color w:val="000000"/>
          <w:lang w:eastAsia="es-MX"/>
        </w:rPr>
        <w:t>DE LA DIFUSIÓN</w:t>
      </w:r>
    </w:p>
    <w:p w:rsidR="00DF02DB" w:rsidRPr="00616474" w:rsidRDefault="00DF02DB" w:rsidP="00DF02D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DF02DB" w:rsidRPr="00616474" w:rsidRDefault="00DF02DB" w:rsidP="00DF02DB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lang w:eastAsia="es-MX"/>
        </w:rPr>
      </w:pPr>
      <w:r w:rsidRPr="00616474">
        <w:rPr>
          <w:rFonts w:ascii="Montserrat" w:eastAsia="Times New Roman" w:hAnsi="Montserrat" w:cs="Calibri"/>
          <w:lang w:eastAsia="es-MX"/>
        </w:rPr>
        <w:t>FIC-Silente México podrá utilizar fragmentos y trailers de las películas participantes para material de promoción y difusión en cualquier tipo de medio digital o impreso.</w:t>
      </w:r>
    </w:p>
    <w:p w:rsidR="00DF02DB" w:rsidRPr="00616474" w:rsidRDefault="00DF02DB" w:rsidP="00DF02DB">
      <w:pPr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lang w:eastAsia="es-MX"/>
        </w:rPr>
      </w:pPr>
    </w:p>
    <w:p w:rsidR="00DF02DB" w:rsidRPr="00616474" w:rsidRDefault="00DF02DB" w:rsidP="00DF02DB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color w:val="000000"/>
          <w:lang w:eastAsia="es-MX"/>
        </w:rPr>
      </w:pPr>
      <w:r w:rsidRPr="00616474">
        <w:rPr>
          <w:rFonts w:ascii="Montserrat" w:eastAsia="Times New Roman" w:hAnsi="Montserrat" w:cs="Calibri"/>
          <w:lang w:eastAsia="es-MX"/>
        </w:rPr>
        <w:t>FIC-Silente México se compromete a no utilizar los materiales recibidos con fines de lucro, acorde a su visión de promoción cultural</w:t>
      </w:r>
      <w:r w:rsidRPr="00616474">
        <w:rPr>
          <w:rFonts w:ascii="Montserrat" w:eastAsia="Times New Roman" w:hAnsi="Montserrat" w:cs="Calibri"/>
          <w:color w:val="000000"/>
          <w:lang w:eastAsia="es-MX"/>
        </w:rPr>
        <w:t>.</w:t>
      </w:r>
    </w:p>
    <w:p w:rsidR="00DF02DB" w:rsidRPr="00616474" w:rsidRDefault="00DF02DB" w:rsidP="00DF02DB">
      <w:pPr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Calibri"/>
          <w:color w:val="000000"/>
          <w:lang w:eastAsia="es-MX"/>
        </w:rPr>
      </w:pPr>
    </w:p>
    <w:p w:rsidR="00DF02DB" w:rsidRPr="00616474" w:rsidRDefault="00DF02DB" w:rsidP="00DF02DB">
      <w:pPr>
        <w:spacing w:after="0" w:line="240" w:lineRule="auto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DF02DB" w:rsidRPr="00616474" w:rsidRDefault="00DF02DB" w:rsidP="00DF02D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616474">
        <w:rPr>
          <w:rFonts w:ascii="Montserrat" w:eastAsia="Times New Roman" w:hAnsi="Montserrat" w:cs="Times New Roman"/>
          <w:color w:val="000000"/>
          <w:lang w:eastAsia="es-MX"/>
        </w:rPr>
        <w:t>CONSIDERACIONES FINALES</w:t>
      </w:r>
    </w:p>
    <w:p w:rsidR="00DF02DB" w:rsidRPr="00616474" w:rsidRDefault="00DF02DB" w:rsidP="00DF02D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DF02DB" w:rsidRPr="00616474" w:rsidRDefault="00DF02DB" w:rsidP="00DF02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 xml:space="preserve">Al hacer envío de material, se darán por aceptadas las bases de la convocatoria por los aplicantes. El incumplimiento de uno o más de sus apartados puede implicar la cancelación o la descalificación de las obras cinematográficas. 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DF02DB" w:rsidRPr="00616474" w:rsidRDefault="00DF02DB" w:rsidP="00DF02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>Festival Internacional de Cine Silente México asume que los realizadores, productores, directores o distribuidores que inscriben las realizaciones se acreditan como autores de los materiales, tienen los derechos de exhibición de la obra que están presentando o tienen los derechos patrimoniales de la misma, incluyendo guión, música, sonido, fotografía, video y gráficos, eximiendo al Festival de cualquier responsabilidad ante un posible reclamo de derechos de autor. Así mismo el Festival se reserva el derecho a solicitar la prueba de autoría en caso de ser necesario.</w:t>
      </w:r>
    </w:p>
    <w:p w:rsidR="00DF02DB" w:rsidRPr="00616474" w:rsidRDefault="00DF02DB" w:rsidP="00DF02DB">
      <w:pPr>
        <w:pStyle w:val="Prrafodelista"/>
        <w:spacing w:after="0" w:line="240" w:lineRule="auto"/>
        <w:ind w:left="360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DF02DB" w:rsidRPr="00616474" w:rsidRDefault="00DF02DB" w:rsidP="00DF02D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616474">
        <w:rPr>
          <w:rFonts w:ascii="Montserrat" w:eastAsia="Times New Roman" w:hAnsi="Montserrat" w:cs="Calibri"/>
          <w:color w:val="000000"/>
          <w:lang w:eastAsia="es-MX"/>
        </w:rPr>
        <w:t xml:space="preserve">Los aspectos no contemplados en la presente, serán evaluados y resueltos por los directivos de FIC-Siente, a través de los correos: </w:t>
      </w:r>
      <w:hyperlink r:id="rId7" w:history="1">
        <w:r w:rsidRPr="00616474">
          <w:rPr>
            <w:rFonts w:ascii="Montserrat" w:eastAsia="Times New Roman" w:hAnsi="Montserrat" w:cs="Calibri"/>
            <w:color w:val="000000"/>
            <w:u w:val="single"/>
            <w:lang w:eastAsia="es-MX"/>
          </w:rPr>
          <w:t>direccion.ficsilente@gmail.com</w:t>
        </w:r>
      </w:hyperlink>
      <w:r w:rsidRPr="00616474">
        <w:rPr>
          <w:rFonts w:ascii="Montserrat" w:eastAsia="Times New Roman" w:hAnsi="Montserrat" w:cs="Calibri"/>
          <w:color w:val="000000"/>
          <w:lang w:eastAsia="es-MX"/>
        </w:rPr>
        <w:t xml:space="preserve"> y </w:t>
      </w:r>
      <w:hyperlink r:id="rId8" w:history="1">
        <w:r w:rsidRPr="00616474">
          <w:rPr>
            <w:rFonts w:ascii="Montserrat" w:eastAsia="Times New Roman" w:hAnsi="Montserrat" w:cs="Calibri"/>
            <w:color w:val="000000"/>
            <w:u w:val="single"/>
            <w:lang w:eastAsia="es-MX"/>
          </w:rPr>
          <w:t>programación.ficsilente@gmail.com</w:t>
        </w:r>
      </w:hyperlink>
      <w:r w:rsidRPr="00616474">
        <w:rPr>
          <w:rFonts w:ascii="Montserrat" w:eastAsia="Times New Roman" w:hAnsi="Montserrat" w:cs="Calibri"/>
          <w:color w:val="000000"/>
          <w:lang w:eastAsia="es-MX"/>
        </w:rPr>
        <w:t>.</w:t>
      </w:r>
    </w:p>
    <w:p w:rsidR="008F4284" w:rsidRDefault="008F4284" w:rsidP="009E0AE5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9E0AE5" w:rsidRPr="009E0AE5" w:rsidRDefault="009E0AE5" w:rsidP="009E0AE5">
      <w:pPr>
        <w:spacing w:after="240" w:line="240" w:lineRule="auto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:rsidR="001F3E81" w:rsidRPr="009E0AE5" w:rsidRDefault="001F3E81" w:rsidP="001F3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Montserrat" w:eastAsia="Times New Roman" w:hAnsi="Montserrat" w:cs="Arial"/>
          <w:color w:val="222222"/>
          <w:sz w:val="24"/>
          <w:szCs w:val="24"/>
          <w:lang w:eastAsia="es-MX"/>
        </w:rPr>
      </w:pPr>
      <w:r w:rsidRPr="009E0AE5">
        <w:rPr>
          <w:rFonts w:ascii="Montserrat" w:eastAsia="Times New Roman" w:hAnsi="Montserrat" w:cs="Arial"/>
          <w:color w:val="222222"/>
          <w:sz w:val="24"/>
          <w:szCs w:val="24"/>
          <w:lang w:eastAsia="es-MX"/>
        </w:rPr>
        <w:lastRenderedPageBreak/>
        <w:t>Contacto</w:t>
      </w:r>
    </w:p>
    <w:p w:rsidR="00DF02DB" w:rsidRDefault="00DF02DB" w:rsidP="00DF02DB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Calibri"/>
          <w:color w:val="222222"/>
          <w:sz w:val="24"/>
          <w:szCs w:val="24"/>
          <w:lang w:eastAsia="es-MX"/>
        </w:rPr>
      </w:pPr>
      <w:r w:rsidRPr="00616474">
        <w:rPr>
          <w:rFonts w:ascii="Montserrat" w:eastAsia="Times New Roman" w:hAnsi="Montserrat" w:cs="Arial"/>
          <w:color w:val="222222"/>
          <w:sz w:val="24"/>
          <w:szCs w:val="24"/>
          <w:lang w:eastAsia="es-MX"/>
        </w:rPr>
        <w:t xml:space="preserve">Dirección General, Enrique Ceballos: </w:t>
      </w:r>
      <w:hyperlink r:id="rId9" w:history="1">
        <w:r w:rsidRPr="00616474">
          <w:rPr>
            <w:rStyle w:val="Hipervnculo"/>
            <w:rFonts w:ascii="Montserrat" w:eastAsia="Times New Roman" w:hAnsi="Montserrat" w:cs="Arial"/>
            <w:sz w:val="24"/>
            <w:szCs w:val="24"/>
            <w:lang w:eastAsia="es-MX"/>
          </w:rPr>
          <w:t>dirección.ficsilente</w:t>
        </w:r>
        <w:r w:rsidRPr="00616474">
          <w:rPr>
            <w:rStyle w:val="Hipervnculo"/>
            <w:rFonts w:ascii="Montserrat" w:eastAsia="Times New Roman" w:hAnsi="Montserrat" w:cs="Calibri"/>
            <w:sz w:val="24"/>
            <w:szCs w:val="24"/>
            <w:lang w:eastAsia="es-MX"/>
          </w:rPr>
          <w:t>@gmail.com</w:t>
        </w:r>
      </w:hyperlink>
      <w:r w:rsidRPr="00616474">
        <w:rPr>
          <w:rFonts w:ascii="Montserrat" w:eastAsia="Times New Roman" w:hAnsi="Montserrat" w:cs="Calibri"/>
          <w:color w:val="222222"/>
          <w:sz w:val="24"/>
          <w:szCs w:val="24"/>
          <w:lang w:eastAsia="es-MX"/>
        </w:rPr>
        <w:t xml:space="preserve"> </w:t>
      </w:r>
    </w:p>
    <w:p w:rsidR="00616474" w:rsidRPr="00616474" w:rsidRDefault="00616474" w:rsidP="00DF02DB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Calibri"/>
          <w:color w:val="222222"/>
          <w:sz w:val="24"/>
          <w:szCs w:val="24"/>
          <w:lang w:eastAsia="es-MX"/>
        </w:rPr>
      </w:pPr>
    </w:p>
    <w:p w:rsidR="00DF02DB" w:rsidRPr="00616474" w:rsidRDefault="00DF02DB" w:rsidP="00DF02DB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Calibri"/>
          <w:color w:val="222222"/>
          <w:sz w:val="24"/>
          <w:szCs w:val="24"/>
          <w:lang w:eastAsia="es-MX"/>
        </w:rPr>
      </w:pPr>
      <w:r w:rsidRPr="00616474">
        <w:rPr>
          <w:rFonts w:ascii="Montserrat" w:eastAsia="Times New Roman" w:hAnsi="Montserrat" w:cs="Calibri"/>
          <w:color w:val="222222"/>
          <w:sz w:val="24"/>
          <w:szCs w:val="24"/>
          <w:lang w:eastAsia="es-MX"/>
        </w:rPr>
        <w:t xml:space="preserve">Dirección de Programación, Lluvia Soto: </w:t>
      </w:r>
      <w:hyperlink r:id="rId10" w:history="1">
        <w:r w:rsidRPr="00616474">
          <w:rPr>
            <w:rStyle w:val="Hipervnculo"/>
            <w:rFonts w:ascii="Montserrat" w:eastAsia="Times New Roman" w:hAnsi="Montserrat" w:cs="Calibri"/>
            <w:sz w:val="24"/>
            <w:szCs w:val="24"/>
            <w:lang w:eastAsia="es-MX"/>
          </w:rPr>
          <w:t>programación.ficsilente@gmail.com</w:t>
        </w:r>
      </w:hyperlink>
    </w:p>
    <w:p w:rsidR="008F4284" w:rsidRPr="00616474" w:rsidRDefault="008F4284" w:rsidP="008F4284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Montserrat" w:eastAsia="Times New Roman" w:hAnsi="Montserrat" w:cs="Arial"/>
          <w:color w:val="222222"/>
          <w:sz w:val="24"/>
          <w:szCs w:val="24"/>
          <w:highlight w:val="green"/>
          <w:lang w:eastAsia="es-MX"/>
        </w:rPr>
      </w:pPr>
    </w:p>
    <w:p w:rsidR="001F3E81" w:rsidRPr="009E0AE5" w:rsidRDefault="001F3E81" w:rsidP="001F3E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Montserrat" w:eastAsia="Times New Roman" w:hAnsi="Montserrat" w:cs="Arial"/>
          <w:color w:val="222222"/>
          <w:sz w:val="24"/>
          <w:szCs w:val="24"/>
          <w:lang w:eastAsia="es-MX"/>
        </w:rPr>
      </w:pPr>
      <w:r w:rsidRPr="009E0AE5">
        <w:rPr>
          <w:rFonts w:ascii="Montserrat" w:eastAsia="Times New Roman" w:hAnsi="Montserrat" w:cs="Arial"/>
          <w:color w:val="222222"/>
          <w:sz w:val="24"/>
          <w:szCs w:val="24"/>
          <w:lang w:eastAsia="es-MX"/>
        </w:rPr>
        <w:t>Sitio web</w:t>
      </w:r>
    </w:p>
    <w:p w:rsidR="00DF02DB" w:rsidRPr="00DF02DB" w:rsidRDefault="009C7974" w:rsidP="00DF02DB">
      <w:pPr>
        <w:pStyle w:val="Prrafodelista"/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Arial"/>
          <w:sz w:val="24"/>
          <w:szCs w:val="24"/>
          <w:lang w:eastAsia="es-MX"/>
        </w:rPr>
      </w:pPr>
      <w:hyperlink r:id="rId11" w:history="1">
        <w:r w:rsidR="00DF02DB" w:rsidRPr="00532CCE">
          <w:rPr>
            <w:rStyle w:val="Hipervnculo"/>
            <w:rFonts w:ascii="Montserrat" w:hAnsi="Montserrat"/>
          </w:rPr>
          <w:t>https://www.facebook.com/ficsilente</w:t>
        </w:r>
      </w:hyperlink>
    </w:p>
    <w:sectPr w:rsidR="00DF02DB" w:rsidRPr="00DF02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A7A"/>
    <w:multiLevelType w:val="hybridMultilevel"/>
    <w:tmpl w:val="27CE6678"/>
    <w:lvl w:ilvl="0" w:tplc="729E7C2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4043D6"/>
    <w:multiLevelType w:val="hybridMultilevel"/>
    <w:tmpl w:val="696E2A3C"/>
    <w:lvl w:ilvl="0" w:tplc="B922E59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48A2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8F09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26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100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68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41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25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A4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B3E7D"/>
    <w:multiLevelType w:val="multilevel"/>
    <w:tmpl w:val="3340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D7D2F"/>
    <w:multiLevelType w:val="multilevel"/>
    <w:tmpl w:val="959AD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CC2E6E"/>
    <w:multiLevelType w:val="hybridMultilevel"/>
    <w:tmpl w:val="F3803EF4"/>
    <w:lvl w:ilvl="0" w:tplc="9080F52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HAns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A46B9B"/>
    <w:multiLevelType w:val="hybridMultilevel"/>
    <w:tmpl w:val="FD822E84"/>
    <w:lvl w:ilvl="0" w:tplc="CF50D51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EC7556"/>
    <w:multiLevelType w:val="hybridMultilevel"/>
    <w:tmpl w:val="587ADD38"/>
    <w:lvl w:ilvl="0" w:tplc="6004E28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5B32">
      <w:start w:val="7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598D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06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2D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69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461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C1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AE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935CC"/>
    <w:multiLevelType w:val="multilevel"/>
    <w:tmpl w:val="3A2E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A104B"/>
    <w:multiLevelType w:val="hybridMultilevel"/>
    <w:tmpl w:val="644C3B32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092B4C"/>
    <w:multiLevelType w:val="hybridMultilevel"/>
    <w:tmpl w:val="A13CE8A0"/>
    <w:lvl w:ilvl="0" w:tplc="0818BE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8FDF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D3269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00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5A3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C23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E2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CA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8C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D63DB1"/>
    <w:multiLevelType w:val="multilevel"/>
    <w:tmpl w:val="E400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94387"/>
    <w:multiLevelType w:val="hybridMultilevel"/>
    <w:tmpl w:val="9E0EE944"/>
    <w:lvl w:ilvl="0" w:tplc="6964AF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AF0A8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E32E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5A6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8E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440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64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26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44B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04EF7"/>
    <w:multiLevelType w:val="multilevel"/>
    <w:tmpl w:val="4978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94AE3"/>
    <w:multiLevelType w:val="multilevel"/>
    <w:tmpl w:val="85B8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165F2"/>
    <w:multiLevelType w:val="multilevel"/>
    <w:tmpl w:val="93C8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F225B"/>
    <w:multiLevelType w:val="multilevel"/>
    <w:tmpl w:val="CD66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5234F7"/>
    <w:multiLevelType w:val="multilevel"/>
    <w:tmpl w:val="49E0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E1637"/>
    <w:multiLevelType w:val="hybridMultilevel"/>
    <w:tmpl w:val="F4F85450"/>
    <w:lvl w:ilvl="0" w:tplc="FE4684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22EE5E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EA7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A9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89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2CF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941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030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842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6E19BB"/>
    <w:multiLevelType w:val="hybridMultilevel"/>
    <w:tmpl w:val="8CAC1AA4"/>
    <w:lvl w:ilvl="0" w:tplc="6A829E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84E0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603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E1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6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DE15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4E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8C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082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1555F"/>
    <w:multiLevelType w:val="multilevel"/>
    <w:tmpl w:val="B15A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5925C3"/>
    <w:multiLevelType w:val="multilevel"/>
    <w:tmpl w:val="D0AC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46E99"/>
    <w:multiLevelType w:val="multilevel"/>
    <w:tmpl w:val="687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7"/>
    <w:lvlOverride w:ilvl="1">
      <w:lvl w:ilvl="1">
        <w:numFmt w:val="upperLetter"/>
        <w:lvlText w:val="%2."/>
        <w:lvlJc w:val="left"/>
      </w:lvl>
    </w:lvlOverride>
  </w:num>
  <w:num w:numId="4">
    <w:abstractNumId w:val="3"/>
  </w:num>
  <w:num w:numId="5">
    <w:abstractNumId w:val="18"/>
  </w:num>
  <w:num w:numId="6">
    <w:abstractNumId w:val="15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17"/>
  </w:num>
  <w:num w:numId="12">
    <w:abstractNumId w:val="1"/>
  </w:num>
  <w:num w:numId="13">
    <w:abstractNumId w:val="6"/>
  </w:num>
  <w:num w:numId="14">
    <w:abstractNumId w:val="16"/>
  </w:num>
  <w:num w:numId="15">
    <w:abstractNumId w:val="12"/>
  </w:num>
  <w:num w:numId="16">
    <w:abstractNumId w:val="8"/>
  </w:num>
  <w:num w:numId="17">
    <w:abstractNumId w:val="4"/>
  </w:num>
  <w:num w:numId="18">
    <w:abstractNumId w:val="14"/>
  </w:num>
  <w:num w:numId="19">
    <w:abstractNumId w:val="13"/>
  </w:num>
  <w:num w:numId="20">
    <w:abstractNumId w:val="20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81"/>
    <w:rsid w:val="000F485F"/>
    <w:rsid w:val="00183EFF"/>
    <w:rsid w:val="001F3E81"/>
    <w:rsid w:val="002C681C"/>
    <w:rsid w:val="003641D6"/>
    <w:rsid w:val="004D110B"/>
    <w:rsid w:val="005F27E8"/>
    <w:rsid w:val="00616474"/>
    <w:rsid w:val="007C2C7A"/>
    <w:rsid w:val="008F4284"/>
    <w:rsid w:val="008F5DD7"/>
    <w:rsid w:val="009C7974"/>
    <w:rsid w:val="009D1B96"/>
    <w:rsid w:val="009E0AE5"/>
    <w:rsid w:val="00A26489"/>
    <w:rsid w:val="00AF01E9"/>
    <w:rsid w:val="00BA119F"/>
    <w:rsid w:val="00DE7B76"/>
    <w:rsid w:val="00DF02DB"/>
    <w:rsid w:val="00E64FFA"/>
    <w:rsid w:val="00E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E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485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48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E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485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ficsilent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ogramacion.ficsilente@gmail.com" TargetMode="External"/><Relationship Id="rId7" Type="http://schemas.openxmlformats.org/officeDocument/2006/relationships/hyperlink" Target="mailto:direccion.ficsilente@gmail.com" TargetMode="External"/><Relationship Id="rId8" Type="http://schemas.openxmlformats.org/officeDocument/2006/relationships/hyperlink" Target="mailto:programaci%25C3%25B3n.ficsilente@gmail.com" TargetMode="External"/><Relationship Id="rId9" Type="http://schemas.openxmlformats.org/officeDocument/2006/relationships/hyperlink" Target="mailto:direcci&#243;n.ficsilente@gmail.com" TargetMode="External"/><Relationship Id="rId10" Type="http://schemas.openxmlformats.org/officeDocument/2006/relationships/hyperlink" Target="mailto:programaci&#243;n.ficsilent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Lluvia Yanira Soto Rodriguez</dc:creator>
  <cp:keywords/>
  <dc:description/>
  <cp:lastModifiedBy>Eduardo Hernandez</cp:lastModifiedBy>
  <cp:revision>2</cp:revision>
  <dcterms:created xsi:type="dcterms:W3CDTF">2019-05-02T18:18:00Z</dcterms:created>
  <dcterms:modified xsi:type="dcterms:W3CDTF">2019-05-02T18:18:00Z</dcterms:modified>
</cp:coreProperties>
</file>