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SOLICITUD DE APOYO A LA POSTPRODUCCIÓN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CORTOMETRAJES Y LARGOMETRAJES </w:t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7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8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1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2   (   )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Rule="auto"/>
        <w:ind w:left="2832" w:hanging="2832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DETALLE DEL PROYECTO:</w:t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Largometraje  (   )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   (   )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Cortometraje   (   )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Documental  (   )          Animación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8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7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7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7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7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6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8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7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8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20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8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8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6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6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8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B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9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41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9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9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10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10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10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9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9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9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director, guionista o productor, anexar las hojas que sean necesarias, rellenando únicamente la función que se duplique.</w:t>
      </w:r>
    </w:p>
    <w:p w:rsidR="00000000" w:rsidDel="00000000" w:rsidP="00000000" w:rsidRDefault="00000000" w:rsidRPr="00000000" w14:paraId="00000058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9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</w:t>
        <w:tab/>
        <w:t xml:space="preserve">¿En qué fecha?</w:t>
      </w:r>
    </w:p>
    <w:p w:rsidR="00000000" w:rsidDel="00000000" w:rsidP="00000000" w:rsidRDefault="00000000" w:rsidRPr="00000000" w14:paraId="0000005A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tabs>
          <w:tab w:val="left" w:pos="5387"/>
        </w:tabs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apoyo económico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(   )</w:t>
        <w:tab/>
        <w:t xml:space="preserve">no  (   )</w:t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Escritura de guión  (   )     Desarrollo de Proyecto  (   )</w:t>
        <w:tab/>
        <w:t xml:space="preserve">Monto:</w:t>
        <w:tab/>
        <w:tab/>
        <w:t xml:space="preserve">¿En qué fecha?</w:t>
        <w:tab/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subsidio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 (   )</w:t>
        <w:tab/>
        <w:tab/>
        <w:t xml:space="preserve">no   (   )</w:t>
      </w:r>
    </w:p>
    <w:p w:rsidR="00000000" w:rsidDel="00000000" w:rsidP="00000000" w:rsidRDefault="00000000" w:rsidRPr="00000000" w14:paraId="00000060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Consolidación financiera </w:t>
        <w:tab/>
        <w:t xml:space="preserve">    sí  (  )   no  (  )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2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Año 1</w:t>
        <w:tab/>
        <w:t xml:space="preserve">     sí  (  )   no  (  )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4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Preproducción Año 2</w:t>
        <w:tab/>
        <w:t xml:space="preserve">     sí  (  )   no  (  )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6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Año 1</w:t>
        <w:tab/>
        <w:t xml:space="preserve"> </w:t>
        <w:tab/>
        <w:t xml:space="preserve">    sí  (  )   no  (  ) 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8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Año 2</w:t>
        <w:tab/>
        <w:t xml:space="preserve"> </w:t>
        <w:tab/>
        <w:t xml:space="preserve">    sí  (  )   no  (  ) 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A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Postproducción Año 1</w:t>
        <w:tab/>
        <w:t xml:space="preserve">     sí  (  )   no  (  )       Monto:</w:t>
        <w:tab/>
        <w:tab/>
        <w:t xml:space="preserve">¿En qué fecha?</w:t>
        <w:tab/>
      </w:r>
    </w:p>
    <w:p w:rsidR="00000000" w:rsidDel="00000000" w:rsidP="00000000" w:rsidRDefault="00000000" w:rsidRPr="00000000" w14:paraId="0000006C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6D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el estímulo autorizado por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70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after="0"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8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before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estímulo de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73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 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060"/>
          <w:tab w:val="left" w:pos="9360"/>
        </w:tabs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11.0" w:type="dxa"/>
        <w:jc w:val="left"/>
        <w:tblInd w:w="2764.0" w:type="dxa"/>
        <w:tblLayout w:type="fixed"/>
        <w:tblLook w:val="0000"/>
      </w:tblPr>
      <w:tblGrid>
        <w:gridCol w:w="360"/>
        <w:gridCol w:w="120"/>
        <w:gridCol w:w="3075"/>
        <w:gridCol w:w="1706"/>
        <w:gridCol w:w="994"/>
        <w:gridCol w:w="124"/>
        <w:gridCol w:w="851"/>
        <w:gridCol w:w="56"/>
        <w:gridCol w:w="25"/>
        <w:tblGridChange w:id="0">
          <w:tblGrid>
            <w:gridCol w:w="360"/>
            <w:gridCol w:w="120"/>
            <w:gridCol w:w="3075"/>
            <w:gridCol w:w="1706"/>
            <w:gridCol w:w="994"/>
            <w:gridCol w:w="124"/>
            <w:gridCol w:w="851"/>
            <w:gridCol w:w="56"/>
            <w:gridCol w:w="25"/>
          </w:tblGrid>
        </w:tblGridChange>
      </w:tblGrid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  <w:tab w:val="left" w:pos="9360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Escuela o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360"/>
                <w:tab w:val="left" w:pos="9360"/>
              </w:tabs>
              <w:spacing w:after="0" w:before="120" w:line="240" w:lineRule="auto"/>
              <w:ind w:left="0" w:right="-145.3937007874009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 Física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7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y poder notarial del Representante legal 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Decreto de creación, estatuto orgánico o acta constitutiva, de la institución. 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D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1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Nombramiento del titular y/o del representante legal, en el caso de escuelas de cine o con especialidad en cine.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6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A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Reconocimiento de Validez Oficial de Estudios del tipo superior de la Licenciatura en Cine, Medios Audiovisuales o Comunicación, de las instancias correspondientes.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 oficial  vigente con fotografía (Credencial de elector, cédula profesional o pasaporte)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la persona física con actividad empresarial o del representante legal de la persona moral o escuela de cine o con especialidad en cine.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7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naturalización, solo en el caso de persona física.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 en caso de tratarse de una persona física</w:t>
            </w:r>
          </w:p>
        </w:tc>
        <w:tc>
          <w:tcPr/>
          <w:p w:rsidR="00000000" w:rsidDel="00000000" w:rsidP="00000000" w:rsidRDefault="00000000" w:rsidRPr="00000000" w14:paraId="000000B8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9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u w:val="single"/>
                <w:rtl w:val="0"/>
              </w:rPr>
              <w:t xml:space="preserve">onstancia de situación fiscal, con cédula de identificación fiscal con código QR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con fecha de impresión no mayor a un año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highlight w:val="white"/>
                <w:u w:val="single"/>
                <w:rtl w:val="0"/>
              </w:rPr>
              <w:t xml:space="preserve">pinión de cumplimiento de obligaciones fiscales, con una antigüedad no mayor a 3 meses, en sentido positivo (32-D)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u w:val="single"/>
                <w:rtl w:val="0"/>
              </w:rPr>
              <w:t xml:space="preserve">(se obtiene en </w:t>
            </w:r>
            <w:hyperlink r:id="rId47">
              <w:r w:rsidDel="00000000" w:rsidR="00000000" w:rsidRPr="00000000">
                <w:rPr>
                  <w:rFonts w:ascii="Arial" w:cs="Arial" w:eastAsia="Arial" w:hAnsi="Arial"/>
                  <w:b w:val="1"/>
                  <w:i w:val="1"/>
                  <w:color w:val="0000ff"/>
                  <w:sz w:val="18"/>
                  <w:szCs w:val="18"/>
                  <w:u w:val="single"/>
                  <w:rtl w:val="0"/>
                </w:rPr>
                <w:t xml:space="preserve">www.sat.gob.mx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Currículum de Producción de la empresa, persona física o escuela.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del Registro del guion ante INDAUTOR 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corresponda. En caso de adaptación: contrato de autorización y cesión de derechos para llevar a cabo la película. </w:t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señale bajo protesta de decir verdad que el proyecto no cuenta con apoyos anteriores de los fideicomisos que coordinaba el IMCINE para la realización del proyecto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F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se señala bajo protesta de decir verdad que no tiene incumplimiento con IMCINE y los fideicomisos que coordinaba, EFICINE o ECHASA.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rPr>
          <w:trHeight w:val="695.947265625" w:hRule="atLeast"/>
        </w:trPr>
        <w:tc>
          <w:tcPr>
            <w:gridSpan w:val="2"/>
          </w:tcPr>
          <w:p w:rsidR="00000000" w:rsidDel="00000000" w:rsidP="00000000" w:rsidRDefault="00000000" w:rsidRPr="00000000" w14:paraId="000000F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Carta, firmada por la persona física, moral o escuela solicitante, en el que manifiesta que su participación en la convocatoria no constituye un conflicto de interés.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0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0E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manifiesto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 indique que la persona participante leyó y está de acuerdo con lo estipulado en los Lineamientos de Operación del Programa y sus anexos, para la aplicación en la presente convocatoria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3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1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B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befor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6327775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188463" y="3780000"/>
                          <a:ext cx="6315075" cy="0"/>
                        </a:xfrm>
                        <a:custGeom>
                          <a:rect b="b" l="l" r="r" t="t"/>
                          <a:pathLst>
                            <a:path extrusionOk="0" h="1"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6327775" cy="25400"/>
                <wp:effectExtent b="0" l="0" r="0" t="0"/>
                <wp:wrapNone/>
                <wp:docPr id="8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F">
      <w:pPr>
        <w:tabs>
          <w:tab w:val="left" w:pos="9360"/>
        </w:tabs>
        <w:spacing w:before="24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</w:t>
        <w:tab/>
        <w:t xml:space="preserve">Resumen ejecutivo</w:t>
        <w:tab/>
        <w:t xml:space="preserve">(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27960"/>
                          <a:ext cx="0" cy="4704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8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rect b="b" l="l" r="r" t="t"/>
                          <a:pathLst>
                            <a:path extrusionOk="0" h="869314" w="125730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DOCUMENTOS  GENERALES DEL PROYECTO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8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8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0">
      <w:pPr>
        <w:tabs>
          <w:tab w:val="left" w:pos="9360"/>
        </w:tabs>
        <w:spacing w:before="120" w:lineRule="auto"/>
        <w:ind w:left="2977" w:hanging="28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</w:t>
        <w:tab/>
        <w:t xml:space="preserve">Sinopsis desarrollada</w:t>
        <w:tab/>
        <w:t xml:space="preserve">(   )</w:t>
      </w:r>
    </w:p>
    <w:p w:rsidR="00000000" w:rsidDel="00000000" w:rsidP="00000000" w:rsidRDefault="00000000" w:rsidRPr="00000000" w14:paraId="00000121">
      <w:pPr>
        <w:tabs>
          <w:tab w:val="left" w:pos="2977"/>
          <w:tab w:val="left" w:pos="9360"/>
        </w:tabs>
        <w:spacing w:before="120" w:lineRule="auto"/>
        <w:ind w:left="1440" w:firstLine="125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</w:t>
        <w:tab/>
        <w:t xml:space="preserve">Guion o argumento documental.</w:t>
        <w:tab/>
        <w:t xml:space="preserve"> (   )</w:t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tabs>
          <w:tab w:val="left" w:pos="2977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creativa del o la directora(a) (enfoque de las cualidades temáticas </w:t>
      </w:r>
    </w:p>
    <w:p w:rsidR="00000000" w:rsidDel="00000000" w:rsidP="00000000" w:rsidRDefault="00000000" w:rsidRPr="00000000" w14:paraId="00000123">
      <w:pPr>
        <w:tabs>
          <w:tab w:val="left" w:pos="2977"/>
          <w:tab w:val="left" w:pos="9360"/>
        </w:tabs>
        <w:ind w:left="144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y técnicas, así como valores del proyecto)</w:t>
        <w:tab/>
        <w:t xml:space="preserve">(   )</w:t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Lista del p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ersonal de p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ostproducción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con currículum vitae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</w:t>
      </w:r>
    </w:p>
    <w:p w:rsidR="00000000" w:rsidDel="00000000" w:rsidP="00000000" w:rsidRDefault="00000000" w:rsidRPr="00000000" w14:paraId="00000125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6.</w:t>
        <w:tab/>
        <w:t xml:space="preserve">Re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porte pormenorizado del estado actual y procesos pendientes </w:t>
      </w:r>
    </w:p>
    <w:p w:rsidR="00000000" w:rsidDel="00000000" w:rsidP="00000000" w:rsidRDefault="00000000" w:rsidRPr="00000000" w14:paraId="00000126">
      <w:pPr>
        <w:tabs>
          <w:tab w:val="left" w:pos="2977"/>
          <w:tab w:val="left" w:pos="9356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 postproducción.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(   )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  <w:tab w:val="left" w:pos="9356"/>
        </w:tabs>
        <w:spacing w:after="0" w:before="120" w:line="240" w:lineRule="auto"/>
        <w:ind w:left="30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Presupuesto desglosado, en M.N., del proceso completo de producción,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  <w:tab w:val="left" w:pos="9356"/>
        </w:tabs>
        <w:spacing w:after="0" w:before="0" w:line="240" w:lineRule="auto"/>
        <w:ind w:left="29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incluyendo lo ejercido y lo que falta por ejercer.</w:t>
        <w:tab/>
        <w:t xml:space="preserve">(   ) </w:t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30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Presupuesto desglosado del proceso de postproducción.                                   (   )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30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Flujo de efectivo del proceso contemplando hasta 6 meses para su ejecución. </w:t>
        <w:tab/>
        <w:t xml:space="preserve">(   )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30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Ruta crítica general del proyecto </w:t>
        <w:tab/>
        <w:t xml:space="preserve">(   )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306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Esquema financiero firmado, con los contratos que avalan las aportaciones </w:t>
      </w:r>
    </w:p>
    <w:p w:rsidR="00000000" w:rsidDel="00000000" w:rsidP="00000000" w:rsidRDefault="00000000" w:rsidRPr="00000000" w14:paraId="0000012D">
      <w:pPr>
        <w:tabs>
          <w:tab w:val="left" w:pos="2977"/>
          <w:tab w:val="left" w:pos="9360"/>
        </w:tabs>
        <w:spacing w:before="120" w:lineRule="auto"/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 derechos de autor </w:t>
        <w:tab/>
        <w:t xml:space="preserve">(   )</w:t>
      </w:r>
    </w:p>
    <w:p w:rsidR="00000000" w:rsidDel="00000000" w:rsidP="00000000" w:rsidRDefault="00000000" w:rsidRPr="00000000" w14:paraId="0000012E">
      <w:pPr>
        <w:tabs>
          <w:tab w:val="left" w:pos="2977"/>
          <w:tab w:val="left" w:pos="9360"/>
        </w:tabs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2F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Además de los requisitos anteriores, y si van aplicar al año 1 de Postproducción, deberán agregar lo siguiente:</w:t>
      </w:r>
    </w:p>
    <w:p w:rsidR="00000000" w:rsidDel="00000000" w:rsidP="00000000" w:rsidRDefault="00000000" w:rsidRPr="00000000" w14:paraId="00000130">
      <w:pPr>
        <w:tabs>
          <w:tab w:val="left" w:pos="9356"/>
        </w:tabs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  <w:tab w:val="left" w:pos="9360"/>
        </w:tabs>
        <w:spacing w:after="0" w:before="120" w:line="240" w:lineRule="auto"/>
        <w:ind w:left="30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Enlace con clave para visionado de un primer corte de la película.</w:t>
        <w:tab/>
        <w:t xml:space="preserve">(   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77"/>
          <w:tab w:val="left" w:pos="9360"/>
        </w:tabs>
        <w:spacing w:after="0" w:before="120" w:line="240" w:lineRule="auto"/>
        <w:ind w:left="30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Ruta crítica del proceso.</w:t>
        <w:tab/>
        <w:t xml:space="preserve">(   )</w:t>
      </w:r>
    </w:p>
    <w:p w:rsidR="00000000" w:rsidDel="00000000" w:rsidP="00000000" w:rsidRDefault="00000000" w:rsidRPr="00000000" w14:paraId="00000133">
      <w:pPr>
        <w:tabs>
          <w:tab w:val="left" w:pos="9356"/>
        </w:tabs>
        <w:spacing w:before="240" w:lineRule="auto"/>
        <w:ind w:lef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aplican al año 2 de Postproducción deberán incluir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9356"/>
        </w:tabs>
        <w:spacing w:before="240" w:lineRule="auto"/>
        <w:ind w:left="269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14. Enlace con clave para visionado del corte definitivo de imagen, </w:t>
        <w:tab/>
        <w:t xml:space="preserve">(   )</w:t>
      </w:r>
    </w:p>
    <w:p w:rsidR="00000000" w:rsidDel="00000000" w:rsidP="00000000" w:rsidRDefault="00000000" w:rsidRPr="00000000" w14:paraId="00000135">
      <w:pPr>
        <w:tabs>
          <w:tab w:val="left" w:pos="2977"/>
          <w:tab w:val="left" w:pos="9356"/>
        </w:tabs>
        <w:spacing w:before="120" w:lineRule="auto"/>
        <w:ind w:left="269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</w:t>
        <w:tab/>
        <w:t xml:space="preserve">Ruta crítica del proceso.</w:t>
        <w:tab/>
        <w:t xml:space="preserve">(   )</w:t>
      </w:r>
    </w:p>
    <w:p w:rsidR="00000000" w:rsidDel="00000000" w:rsidP="00000000" w:rsidRDefault="00000000" w:rsidRPr="00000000" w14:paraId="00000136">
      <w:pPr>
        <w:tabs>
          <w:tab w:val="left" w:pos="9356"/>
        </w:tabs>
        <w:ind w:left="2977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1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3060"/>
          <w:tab w:val="left" w:pos="1440"/>
          <w:tab w:val="left" w:pos="3060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center"/>
        <w:tblLayout w:type="fixed"/>
        <w:tblLook w:val="0000"/>
      </w:tblPr>
      <w:tblGrid>
        <w:gridCol w:w="10112"/>
        <w:tblGridChange w:id="0">
          <w:tblGrid>
            <w:gridCol w:w="10112"/>
          </w:tblGrid>
        </w:tblGridChange>
      </w:tblGrid>
      <w:tr>
        <w:tc>
          <w:tcPr/>
          <w:p w:rsidR="00000000" w:rsidDel="00000000" w:rsidP="00000000" w:rsidRDefault="00000000" w:rsidRPr="00000000" w14:paraId="00000138">
            <w:pPr>
              <w:tabs>
                <w:tab w:val="left" w:pos="1440"/>
                <w:tab w:val="left" w:pos="30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pos="1440"/>
                <w:tab w:val="left" w:pos="3060"/>
              </w:tabs>
              <w:spacing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Nombre y Firma de la persona física 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25400" cy="25400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73460" y="3780000"/>
                                <a:ext cx="25450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25400" cy="25400"/>
                      <wp:effectExtent b="0" l="0" r="0" t="0"/>
                      <wp:wrapNone/>
                      <wp:docPr id="7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A">
            <w:pPr>
              <w:tabs>
                <w:tab w:val="left" w:pos="1440"/>
                <w:tab w:val="left" w:pos="3060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Representante legal de la empresa</w:t>
            </w:r>
          </w:p>
        </w:tc>
      </w:tr>
    </w:tbl>
    <w:p w:rsidR="00000000" w:rsidDel="00000000" w:rsidP="00000000" w:rsidRDefault="00000000" w:rsidRPr="00000000" w14:paraId="0000013B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3E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53" w:type="default"/>
      <w:footerReference r:id="rId54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5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30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780" w:hanging="360"/>
      </w:pPr>
      <w:rPr/>
    </w:lvl>
    <w:lvl w:ilvl="2">
      <w:start w:val="1"/>
      <w:numFmt w:val="lowerRoman"/>
      <w:lvlText w:val="%3."/>
      <w:lvlJc w:val="right"/>
      <w:pPr>
        <w:ind w:left="4500" w:hanging="180"/>
      </w:pPr>
      <w:rPr/>
    </w:lvl>
    <w:lvl w:ilvl="3">
      <w:start w:val="1"/>
      <w:numFmt w:val="decimal"/>
      <w:lvlText w:val="%4."/>
      <w:lvlJc w:val="left"/>
      <w:pPr>
        <w:ind w:left="5220" w:hanging="360"/>
      </w:pPr>
      <w:rPr/>
    </w:lvl>
    <w:lvl w:ilvl="4">
      <w:start w:val="1"/>
      <w:numFmt w:val="lowerLetter"/>
      <w:lvlText w:val="%5."/>
      <w:lvlJc w:val="left"/>
      <w:pPr>
        <w:ind w:left="5940" w:hanging="360"/>
      </w:pPr>
      <w:rPr/>
    </w:lvl>
    <w:lvl w:ilvl="5">
      <w:start w:val="1"/>
      <w:numFmt w:val="lowerRoman"/>
      <w:lvlText w:val="%6."/>
      <w:lvlJc w:val="right"/>
      <w:pPr>
        <w:ind w:left="6660" w:hanging="180"/>
      </w:pPr>
      <w:rPr/>
    </w:lvl>
    <w:lvl w:ilvl="6">
      <w:start w:val="1"/>
      <w:numFmt w:val="decimal"/>
      <w:lvlText w:val="%7."/>
      <w:lvlJc w:val="left"/>
      <w:pPr>
        <w:ind w:left="7380" w:hanging="360"/>
      </w:pPr>
      <w:rPr/>
    </w:lvl>
    <w:lvl w:ilvl="7">
      <w:start w:val="1"/>
      <w:numFmt w:val="lowerLetter"/>
      <w:lvlText w:val="%8."/>
      <w:lvlJc w:val="left"/>
      <w:pPr>
        <w:ind w:left="8100" w:hanging="360"/>
      </w:pPr>
      <w:rPr/>
    </w:lvl>
    <w:lvl w:ilvl="8">
      <w:start w:val="1"/>
      <w:numFmt w:val="lowerRoman"/>
      <w:lvlText w:val="%9."/>
      <w:lvlJc w:val="right"/>
      <w:pPr>
        <w:ind w:left="88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018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4" Type="http://schemas.openxmlformats.org/officeDocument/2006/relationships/image" Target="media/image33.png"/><Relationship Id="rId43" Type="http://schemas.openxmlformats.org/officeDocument/2006/relationships/image" Target="media/image42.png"/><Relationship Id="rId46" Type="http://schemas.openxmlformats.org/officeDocument/2006/relationships/image" Target="media/image14.png"/><Relationship Id="rId45" Type="http://schemas.openxmlformats.org/officeDocument/2006/relationships/image" Target="media/image3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48" Type="http://schemas.openxmlformats.org/officeDocument/2006/relationships/image" Target="media/image29.png"/><Relationship Id="rId47" Type="http://schemas.openxmlformats.org/officeDocument/2006/relationships/hyperlink" Target="http://www.sat.gob.mx" TargetMode="External"/><Relationship Id="rId49" Type="http://schemas.openxmlformats.org/officeDocument/2006/relationships/image" Target="media/image3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2.png"/><Relationship Id="rId8" Type="http://schemas.openxmlformats.org/officeDocument/2006/relationships/image" Target="media/image19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3" Type="http://schemas.openxmlformats.org/officeDocument/2006/relationships/image" Target="media/image35.png"/><Relationship Id="rId32" Type="http://schemas.openxmlformats.org/officeDocument/2006/relationships/image" Target="media/image9.png"/><Relationship Id="rId35" Type="http://schemas.openxmlformats.org/officeDocument/2006/relationships/image" Target="media/image37.png"/><Relationship Id="rId34" Type="http://schemas.openxmlformats.org/officeDocument/2006/relationships/image" Target="media/image36.png"/><Relationship Id="rId37" Type="http://schemas.openxmlformats.org/officeDocument/2006/relationships/image" Target="media/image43.png"/><Relationship Id="rId36" Type="http://schemas.openxmlformats.org/officeDocument/2006/relationships/image" Target="media/image38.png"/><Relationship Id="rId39" Type="http://schemas.openxmlformats.org/officeDocument/2006/relationships/image" Target="media/image45.png"/><Relationship Id="rId38" Type="http://schemas.openxmlformats.org/officeDocument/2006/relationships/image" Target="media/image44.png"/><Relationship Id="rId20" Type="http://schemas.openxmlformats.org/officeDocument/2006/relationships/image" Target="media/image25.png"/><Relationship Id="rId22" Type="http://schemas.openxmlformats.org/officeDocument/2006/relationships/image" Target="media/image2.png"/><Relationship Id="rId21" Type="http://schemas.openxmlformats.org/officeDocument/2006/relationships/image" Target="media/image27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29" Type="http://schemas.openxmlformats.org/officeDocument/2006/relationships/image" Target="media/image6.png"/><Relationship Id="rId51" Type="http://schemas.openxmlformats.org/officeDocument/2006/relationships/image" Target="media/image21.png"/><Relationship Id="rId50" Type="http://schemas.openxmlformats.org/officeDocument/2006/relationships/image" Target="media/image31.png"/><Relationship Id="rId53" Type="http://schemas.openxmlformats.org/officeDocument/2006/relationships/footer" Target="footer2.xml"/><Relationship Id="rId52" Type="http://schemas.openxmlformats.org/officeDocument/2006/relationships/image" Target="media/image24.png"/><Relationship Id="rId11" Type="http://schemas.openxmlformats.org/officeDocument/2006/relationships/image" Target="media/image16.png"/><Relationship Id="rId10" Type="http://schemas.openxmlformats.org/officeDocument/2006/relationships/image" Target="media/image26.png"/><Relationship Id="rId54" Type="http://schemas.openxmlformats.org/officeDocument/2006/relationships/footer" Target="footer1.xml"/><Relationship Id="rId13" Type="http://schemas.openxmlformats.org/officeDocument/2006/relationships/image" Target="media/image18.png"/><Relationship Id="rId12" Type="http://schemas.openxmlformats.org/officeDocument/2006/relationships/image" Target="media/image15.png"/><Relationship Id="rId15" Type="http://schemas.openxmlformats.org/officeDocument/2006/relationships/image" Target="media/image13.png"/><Relationship Id="rId14" Type="http://schemas.openxmlformats.org/officeDocument/2006/relationships/image" Target="media/image17.png"/><Relationship Id="rId17" Type="http://schemas.openxmlformats.org/officeDocument/2006/relationships/image" Target="media/image32.png"/><Relationship Id="rId16" Type="http://schemas.openxmlformats.org/officeDocument/2006/relationships/image" Target="media/image12.png"/><Relationship Id="rId19" Type="http://schemas.openxmlformats.org/officeDocument/2006/relationships/image" Target="media/image23.png"/><Relationship Id="rId18" Type="http://schemas.openxmlformats.org/officeDocument/2006/relationships/image" Target="media/image2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H7LirYG0kAZ45Q4tmoafbGC5w==">AMUW2mXeTe3GRBffj82YwkcVNwk/wId6Y+k5sdOwkWaSkPTC3sAQt06zfDmAaT0/xXSciaj7gxMR1QJryIBbc+B5s8uX/5QdtQKVYjqnXHEJiNY3K1Bl7oM=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2020-11-10T00:21:00Z</dcterms:created>
  <dc:creator>Imcine</dc:creator>
</cp:coreProperties>
</file>