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720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720" w:firstLine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3">
      <w:pPr>
        <w:pStyle w:val="Heading1"/>
        <w:keepLines w:val="0"/>
        <w:spacing w:after="0" w:before="0"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CARTA  EN LA QUE MANIFIESTEN QUE NO SE ENCUENTRAN EN SITUACIÓN DE INCUMPLIMIENTO CON IMCINE Y LOS FIDEICOMISOS QUE COORDINABA, EFICINE O ECHASA.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Lugar,</w:t>
      </w:r>
    </w:p>
    <w:p w:rsidR="00000000" w:rsidDel="00000000" w:rsidP="00000000" w:rsidRDefault="00000000" w:rsidRPr="00000000" w14:paraId="00000006">
      <w:pPr>
        <w:spacing w:line="276" w:lineRule="auto"/>
        <w:jc w:val="right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 a ___ de _______ del ___</w:t>
      </w:r>
    </w:p>
    <w:p w:rsidR="00000000" w:rsidDel="00000000" w:rsidP="00000000" w:rsidRDefault="00000000" w:rsidRPr="00000000" w14:paraId="00000007">
      <w:pPr>
        <w:spacing w:after="240" w:before="240" w:line="276" w:lineRule="auto"/>
        <w:jc w:val="both"/>
        <w:rPr>
          <w:color w:val="2b2d2f"/>
          <w:sz w:val="18"/>
          <w:szCs w:val="18"/>
        </w:rPr>
      </w:pPr>
      <w:r w:rsidDel="00000000" w:rsidR="00000000" w:rsidRPr="00000000">
        <w:rPr>
          <w:color w:val="2b2d2f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MARIA LUIS GABRIELA SILVIA NOVARO PEÑALOZA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b w:val="1"/>
          <w:color w:val="2b2d2f"/>
          <w:sz w:val="18"/>
          <w:szCs w:val="18"/>
        </w:rPr>
      </w:pPr>
      <w:r w:rsidDel="00000000" w:rsidR="00000000" w:rsidRPr="00000000">
        <w:rPr>
          <w:b w:val="1"/>
          <w:color w:val="2b2d2f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Apoyo a conformación y preservación de acervos cinematográficos.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tiene incumplimiento alguno en los programas de apoyo implementados por las distintas entidades dependientes de la Secretaría de Cultura, incluyendo FIDECINE, FOPROCINE, EFICINE, IMCINE y los Estudios Churubusco, y que no se encuentra en un proceso judicial con IMCINE. 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y firma</w:t>
      </w:r>
    </w:p>
    <w:p w:rsidR="00000000" w:rsidDel="00000000" w:rsidP="00000000" w:rsidRDefault="00000000" w:rsidRPr="00000000" w14:paraId="00000015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spacing w:line="240" w:lineRule="auto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FOMENTO AL CINE MEXICANO </w:t>
    </w:r>
  </w:p>
  <w:p w:rsidR="00000000" w:rsidDel="00000000" w:rsidP="00000000" w:rsidRDefault="00000000" w:rsidRPr="00000000" w14:paraId="00000017">
    <w:pPr>
      <w:spacing w:line="240" w:lineRule="auto"/>
      <w:jc w:val="right"/>
      <w:rPr>
        <w:sz w:val="20"/>
        <w:szCs w:val="20"/>
      </w:rPr>
    </w:pPr>
    <w:r w:rsidDel="00000000" w:rsidR="00000000" w:rsidRPr="00000000">
      <w:rPr>
        <w:sz w:val="16"/>
        <w:szCs w:val="16"/>
        <w:rtl w:val="0"/>
      </w:rPr>
      <w:t xml:space="preserve">Apoyo a la conformación y preservación de acervos cinematográficos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