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EN LA QUE MANIFIESTEN QUE NO SE CUENTAN CON APOYO DE FIDECINE, FOPROCINE DEL IMCINE. Y EFICINE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Lugar,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color w:val="2b2d2f"/>
          <w:sz w:val="18"/>
          <w:szCs w:val="18"/>
          <w:rtl w:val="0"/>
        </w:rPr>
        <w:t xml:space="preserve"> a ___ de _______ del ___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color w:val="2b2d2f"/>
          <w:sz w:val="18"/>
          <w:szCs w:val="18"/>
        </w:rPr>
      </w:pPr>
      <w:r w:rsidDel="00000000" w:rsidR="00000000" w:rsidRPr="00000000">
        <w:rPr>
          <w:color w:val="2b2d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a la producción de largometrajes en colaboración con los estados </w:t>
      </w:r>
      <w:r w:rsidDel="00000000" w:rsidR="00000000" w:rsidRPr="00000000">
        <w:rPr>
          <w:sz w:val="18"/>
          <w:szCs w:val="18"/>
          <w:rtl w:val="0"/>
        </w:rPr>
        <w:t xml:space="preserve">que no cuenta con apoyos anteriores de FIDECINE Y FOPROCINE que coordinaba el IMCINE ni de ningún otro tipo de apoyo a la producción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para la realización del proyecto.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responsable del proyecto y firma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