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a la fecha no tengo incumplimiento contractual, legal o administrativo alguno con programas de apoyo o servicios de alguna de las siguientes entidades: IMCINE, FOPROCINE, FIDECINE, EFICINE y ECHASA.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mDwFgZNj64EhJjXs78sb1tQOg==">AMUW2mWNdPU2ipBt+Qym0EN1w8AqW5wMmHNREJy4t5TSVcyaizS+l7EzNoWET2nMTPwKCUWVsNcJ90Bf6zO46OceUvHg2B/PCenIa3sbB5cBo/oFcjM7CuI=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2020-11-05T02:42:00Z</dcterms:created>
  <dc:creator>eleane.oropeza</dc:creator>
</cp:coreProperties>
</file>