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bajo protesta de decir verdad, que la participación de quien suscribe y presenta el proyecto en la convocatoria 202X en la vertiente de Apoyo a la producción, en la modalidad del Apoyo a … del Programa “Fomento al Cine Mexicano del Instituto Mexicano de Cinematografía, no constituye un conflicto de intereses.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 anterior conforme a lo manifestado en las Reglas de Operación del Programa.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AuKiWPRRPpAHBbkMTvVVyYYCg==">AMUW2mXUFZYG2/BSdml/U0DBOSqrH0c1hCGwh3cWb3dQ7lDd3k54cq+7JznpvLTrnpt6/vhPf84Gi71JuNd4YQM8APsBR2Yb6AnXApqXbGidWtlN2PrvHJ4=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2020-11-05T02:59:00Z</dcterms:created>
  <dc:creator>eleane.oropeza</dc:creator>
</cp:coreProperties>
</file>