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haber leído los Lineamientos de Operación, Bases de Participación y Anexos, para la aplicación en la convocatoria 202X , en la modalidad de Apoyo a … del Programa “Fomento al Cine Mexicano” del Instituto Mexicano de Cinematografía, expresando mi conformidad en someterme a las condiciones establecidas para la recepción de proyectos,  evaluación de los mismos y, en su caso, a las obligaciones señaladas para recibir la aprobación a nuestra solicitud.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tjCfGK+de5K12uya0ueOpqebA==">AMUW2mUL+kpNDlPzbltP97F2OkeLEq5T9+o7fqb300VKy1qDjzrTyG8gO5dQ8in5d61fFMUy/5N+tftf0A0V3fgmUUk7knK3aesSg1VKljVa/INGgK1C2i8=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2020-11-05T02:35:00Z</dcterms:created>
  <dc:creator>eleane.oropeza</dc:creator>
</cp:coreProperties>
</file>