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ANEXO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informe final.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Información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proyecto y número de edición: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representante del proyecto: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colectivo que presenta el proyecto (Si aplica):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Objetivo del proyecto: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Periodo del proyecto: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Del: 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dd / mm /  aaaa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Al: 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dd / mm /  aaaa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Reporte financiero: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8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de convenio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Fecha de celebración del convenio: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dd /  mm / aaaa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Fecha de modificaciones aprobadas (Si aplica)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dd /  mm / aaaa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de oficio de modificación: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Monto aprobado: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Monto ejercido: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Lugar de aplicación de los recursos: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Porcentaje de avance a la fecha:       _____________%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38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Presupuesto:</w:t>
      </w:r>
    </w:p>
    <w:p w:rsidR="00000000" w:rsidDel="00000000" w:rsidP="00000000" w:rsidRDefault="00000000" w:rsidRPr="00000000" w14:paraId="0000003D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hd w:fill="ffffff" w:val="clear"/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Desglosar el uso de los recursos otorgados por el Estímulo para la Formación Audiovisual Independiente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hd w:fill="ffffff" w:val="clear"/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Favor de agregar los rubros y las filas necesarias para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Favor de anexar esta misma tabla en formato de Excel.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1200"/>
        <w:gridCol w:w="885"/>
        <w:gridCol w:w="1215"/>
        <w:gridCol w:w="825"/>
        <w:gridCol w:w="1185"/>
        <w:gridCol w:w="1005"/>
        <w:gridCol w:w="990"/>
        <w:gridCol w:w="1230"/>
        <w:tblGridChange w:id="0">
          <w:tblGrid>
            <w:gridCol w:w="540"/>
            <w:gridCol w:w="1200"/>
            <w:gridCol w:w="885"/>
            <w:gridCol w:w="1215"/>
            <w:gridCol w:w="825"/>
            <w:gridCol w:w="1185"/>
            <w:gridCol w:w="1005"/>
            <w:gridCol w:w="990"/>
            <w:gridCol w:w="123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Presupuesto autorizado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Presupuesto ejercido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# rubro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Descripción/Concepto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Descripción/concepto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Gastos administrativos: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Gastos administrativos: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Otros conceptos y rubros: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 conceptos y rubros: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hd w:fill="ffffff" w:val="clear"/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REPORTE FINAL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*Agregar los renglones que sean necesarios para las tareas principales del proyecto</w:t>
      </w:r>
    </w:p>
    <w:p w:rsidR="00000000" w:rsidDel="00000000" w:rsidP="00000000" w:rsidRDefault="00000000" w:rsidRPr="00000000" w14:paraId="000000A1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8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Porcentaje de avance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 avance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Descripción de las actividades realizadas durante el desarrollo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*Redactar las actividades realizadas durante el desarrollo del proyecto y las principales metas alcanzadas.</w:t>
      </w:r>
    </w:p>
    <w:p w:rsidR="00000000" w:rsidDel="00000000" w:rsidP="00000000" w:rsidRDefault="00000000" w:rsidRPr="00000000" w14:paraId="000000B2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68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CE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 la persona solicitante</w:t>
      </w:r>
    </w:p>
    <w:p w:rsidR="00000000" w:rsidDel="00000000" w:rsidP="00000000" w:rsidRDefault="00000000" w:rsidRPr="00000000" w14:paraId="000000CF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convocatoria)</w:t>
      </w:r>
    </w:p>
    <w:p w:rsidR="00000000" w:rsidDel="00000000" w:rsidP="00000000" w:rsidRDefault="00000000" w:rsidRPr="00000000" w14:paraId="000000D0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before="250.0201416015625" w:line="266.56002044677734" w:lineRule="auto"/>
        <w:ind w:left="116.51992797851562" w:right="4.188232421875" w:hanging="3.0599975585937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rPr/>
    </w:pPr>
    <w:r w:rsidDel="00000000" w:rsidR="00000000" w:rsidRPr="00000000">
      <w:rPr/>
      <w:drawing>
        <wp:inline distB="114300" distT="114300" distL="114300" distR="114300">
          <wp:extent cx="2357438" cy="50577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438" cy="505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Estímulo para la Formación Audiovisual Independiente</w:t>
    </w:r>
  </w:p>
  <w:p w:rsidR="00000000" w:rsidDel="00000000" w:rsidP="00000000" w:rsidRDefault="00000000" w:rsidRPr="00000000" w14:paraId="000000D6">
    <w:pPr>
      <w:jc w:val="right"/>
      <w:rPr/>
    </w:pPr>
    <w:r w:rsidDel="00000000" w:rsidR="00000000" w:rsidRPr="00000000">
      <w:rPr>
        <w:b w:val="1"/>
        <w:sz w:val="16"/>
        <w:szCs w:val="16"/>
        <w:rtl w:val="0"/>
      </w:rPr>
      <w:t xml:space="preserve">IMCINE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CcO4iJs6O1UhINwQxogp/k+/A==">AMUW2mWTdCHUMpEwJAK20MsdvRjlUN60uKKIfMu2LsxZy4nYkMqpw20nRPv67loI/WM0+kThWVGgohEB6J0d4oiCiU9g+tZxIPmwwYoOrYkCfbqvVarxdOU=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