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u w:val="single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Modelo de esquema de financiamiento para 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Estímulo para la Formación Audiovisual Independiente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siguiente es el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modelo de esquema de financiamiento que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deberá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utilizar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se para la solicitud de apoyo. Si tiene dudas favor de contactarnos vía correo electrónico: estimulo.formacion@imcine.gob.mx, o bien en el número de teléfono de la Dirección de Vinculación Regional y Comunitaria: 55.65.52.05.56, de lunes a viernes de 10:00 a 16:00 hrs., hora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0.0" w:type="dxa"/>
        <w:jc w:val="left"/>
        <w:tblLayout w:type="fixed"/>
        <w:tblLook w:val="0400"/>
      </w:tblPr>
      <w:tblGrid>
        <w:gridCol w:w="2775"/>
        <w:gridCol w:w="10215"/>
        <w:tblGridChange w:id="0">
          <w:tblGrid>
            <w:gridCol w:w="2775"/>
            <w:gridCol w:w="10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Presupuesto total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Monto solicitado al EFAI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Monto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(Este campo deberá permanecer vacío, y solo será necesario llenarlo en caso de que el Consejo de Evaluación decida autorizar un monto menor al solicitado por la persona representante del colectivo)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Duración total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del ___ de ____ de 2024 al ___ de ____ de 202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90.0" w:type="dxa"/>
        <w:jc w:val="left"/>
        <w:tblLayout w:type="fixed"/>
        <w:tblLook w:val="0400"/>
      </w:tblPr>
      <w:tblGrid>
        <w:gridCol w:w="5430"/>
        <w:gridCol w:w="1950"/>
        <w:gridCol w:w="1920"/>
        <w:gridCol w:w="2625"/>
        <w:gridCol w:w="1065"/>
        <w:tblGridChange w:id="0">
          <w:tblGrid>
            <w:gridCol w:w="5430"/>
            <w:gridCol w:w="1950"/>
            <w:gridCol w:w="1920"/>
            <w:gridCol w:w="2625"/>
            <w:gridCol w:w="106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Fuente de financiamiento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Efectivo con IVA incluido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Especie sin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Total de aportación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%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EFAI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18"/>
                <w:szCs w:val="18"/>
                <w:rtl w:val="0"/>
              </w:rPr>
              <w:t xml:space="preserve">Nombre de la fuente de financiamiento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18"/>
                <w:szCs w:val="18"/>
                <w:rtl w:val="0"/>
              </w:rPr>
              <w:t xml:space="preserve">Nombre de la fuente de financiamiento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18"/>
                <w:szCs w:val="18"/>
                <w:rtl w:val="0"/>
              </w:rPr>
              <w:t xml:space="preserve">Insertar líneas según corresponda a las fuentes de financiamiento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100.00%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Nombre completo y firma autógrafa de la persona solicitante</w:t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            D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ía/mes/año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epresentante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del colectivo ante el Instituto en esta convocatoria)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1AH3qQvahtrRkEr0EdDfWTintg==">CgMxLjA4AHIhMUJXOFpSTG9XaEtkTGtkR2dLXzVXbllKMmFLTDd5QlZo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2023-12-08T18:45:00Z</dcterms:created>
  <dc:creator>Sandra Martinez</dc:creator>
</cp:coreProperties>
</file>